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068B4">
      <w:pPr>
        <w:spacing w:line="360" w:lineRule="auto"/>
        <w:jc w:val="center"/>
        <w:rPr>
          <w:rFonts w:hint="eastAsia"/>
          <w:b/>
          <w:bCs/>
          <w:sz w:val="28"/>
          <w:szCs w:val="28"/>
        </w:rPr>
      </w:pPr>
      <w:r>
        <w:rPr>
          <w:rFonts w:hint="eastAsia"/>
          <w:b/>
          <w:bCs/>
          <w:sz w:val="28"/>
          <w:szCs w:val="28"/>
        </w:rPr>
        <w:t>泡沫包装产品生产项目</w:t>
      </w:r>
    </w:p>
    <w:p w14:paraId="3D5E86F2">
      <w:pPr>
        <w:spacing w:line="360" w:lineRule="auto"/>
        <w:jc w:val="center"/>
        <w:rPr>
          <w:rFonts w:hint="eastAsia"/>
          <w:b/>
          <w:bCs/>
          <w:sz w:val="28"/>
          <w:szCs w:val="28"/>
        </w:rPr>
      </w:pPr>
      <w:r>
        <w:rPr>
          <w:rFonts w:hint="eastAsia"/>
          <w:b/>
          <w:bCs/>
          <w:sz w:val="28"/>
          <w:szCs w:val="28"/>
        </w:rPr>
        <w:t>环境保护设施竣工及调试公示</w:t>
      </w:r>
    </w:p>
    <w:p w14:paraId="3D80B8DC">
      <w:pPr>
        <w:spacing w:line="360" w:lineRule="auto"/>
        <w:jc w:val="center"/>
        <w:rPr>
          <w:rFonts w:hint="eastAsia"/>
          <w:b/>
          <w:bCs/>
          <w:sz w:val="28"/>
          <w:szCs w:val="28"/>
        </w:rPr>
      </w:pPr>
    </w:p>
    <w:p w14:paraId="75C9E51E">
      <w:pPr>
        <w:spacing w:line="360" w:lineRule="auto"/>
        <w:ind w:firstLine="480" w:firstLineChars="200"/>
        <w:rPr>
          <w:rFonts w:hint="eastAsia"/>
        </w:rPr>
      </w:pPr>
      <w:r>
        <w:rPr>
          <w:rFonts w:hint="eastAsia"/>
        </w:rPr>
        <w:t>根据《国务院关于修改〈建设项目竣工环境保护管理条例〉的决定》(国务院令第682号)和《建设项目竣工环境保护验收暂行办法》（国环规环评〔2017) 4号），建设项目配套建设的环境保护设施竣工后，公开竣工日期和调试日期。因此，我公司对“泡沫包装产品生产项目”作出以下公示：</w:t>
      </w:r>
    </w:p>
    <w:p w14:paraId="566DC757">
      <w:pPr>
        <w:spacing w:line="360" w:lineRule="auto"/>
        <w:ind w:firstLine="480" w:firstLineChars="200"/>
        <w:rPr>
          <w:rFonts w:hint="eastAsia"/>
        </w:rPr>
      </w:pPr>
      <w:r>
        <w:rPr>
          <w:rFonts w:hint="eastAsia"/>
        </w:rPr>
        <w:t>泡沫包装产品生产项目位于</w:t>
      </w:r>
      <w:r>
        <w:rPr>
          <w:rFonts w:ascii="Times New Roman" w:hAnsi="Times New Roman" w:cs="Times New Roman"/>
          <w:sz w:val="24"/>
          <w:szCs w:val="24"/>
        </w:rPr>
        <w:t>兰州市安宁区沙井驿街道南坡坪358号</w:t>
      </w:r>
      <w:r>
        <w:rPr>
          <w:rFonts w:hint="eastAsia"/>
        </w:rPr>
        <w:t>。泡沫包装产品生产项目按照其环评以及环评批复的相关要求进行建设，主体工程及配套环保设施已全部建成。</w:t>
      </w:r>
    </w:p>
    <w:p w14:paraId="050A68DD">
      <w:pPr>
        <w:spacing w:line="360" w:lineRule="auto"/>
        <w:rPr>
          <w:rFonts w:hint="eastAsia"/>
        </w:rPr>
      </w:pPr>
      <w:r>
        <w:rPr>
          <w:rFonts w:hint="eastAsia"/>
        </w:rPr>
        <w:t>一、环保设施竣工调试日期</w:t>
      </w:r>
    </w:p>
    <w:p w14:paraId="35CB23E1">
      <w:pPr>
        <w:numPr>
          <w:ilvl w:val="0"/>
          <w:numId w:val="1"/>
        </w:numPr>
        <w:spacing w:line="360" w:lineRule="auto"/>
        <w:ind w:firstLine="480" w:firstLineChars="200"/>
        <w:rPr>
          <w:rFonts w:hint="eastAsia"/>
        </w:rPr>
      </w:pPr>
      <w:r>
        <w:rPr>
          <w:rFonts w:hint="eastAsia"/>
        </w:rPr>
        <w:t>环保设施竣工日期：202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bookmarkStart w:id="0" w:name="_GoBack"/>
      <w:bookmarkEnd w:id="0"/>
    </w:p>
    <w:p w14:paraId="01BC220A">
      <w:pPr>
        <w:numPr>
          <w:ilvl w:val="0"/>
          <w:numId w:val="1"/>
        </w:numPr>
        <w:spacing w:line="360" w:lineRule="auto"/>
        <w:ind w:firstLine="480" w:firstLineChars="200"/>
        <w:rPr>
          <w:rFonts w:hint="eastAsia"/>
        </w:rPr>
      </w:pPr>
      <w:r>
        <w:rPr>
          <w:rFonts w:hint="eastAsia"/>
        </w:rPr>
        <w:t>环保设施调试日期：202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w:t>
      </w:r>
    </w:p>
    <w:p w14:paraId="6216478B">
      <w:pPr>
        <w:numPr>
          <w:ilvl w:val="0"/>
          <w:numId w:val="0"/>
        </w:numPr>
        <w:spacing w:line="360" w:lineRule="auto"/>
        <w:rPr>
          <w:rFonts w:hint="eastAsia"/>
        </w:rPr>
      </w:pPr>
      <w:r>
        <w:rPr>
          <w:rFonts w:hint="eastAsia"/>
        </w:rPr>
        <w:t>二、公众索取信息的方式和期限</w:t>
      </w:r>
    </w:p>
    <w:p w14:paraId="559DA8C3">
      <w:pPr>
        <w:spacing w:line="360" w:lineRule="auto"/>
        <w:ind w:firstLine="480" w:firstLineChars="200"/>
        <w:rPr>
          <w:rFonts w:hint="eastAsia"/>
        </w:rPr>
      </w:pPr>
      <w:r>
        <w:rPr>
          <w:rFonts w:hint="eastAsia"/>
        </w:rPr>
        <w:t>公众可以在相关信息公开后，以电子邮件、信函方式向建设单位咨询</w:t>
      </w:r>
    </w:p>
    <w:p w14:paraId="5D41FCCD">
      <w:pPr>
        <w:spacing w:line="360" w:lineRule="auto"/>
        <w:ind w:firstLine="480" w:firstLineChars="200"/>
        <w:rPr>
          <w:rFonts w:hint="eastAsia"/>
        </w:rPr>
      </w:pPr>
      <w:r>
        <w:rPr>
          <w:rFonts w:hint="eastAsia"/>
        </w:rPr>
        <w:t>三、建设单位联系方式</w:t>
      </w:r>
    </w:p>
    <w:p w14:paraId="6E17C189">
      <w:pPr>
        <w:spacing w:line="360" w:lineRule="auto"/>
        <w:ind w:firstLine="480" w:firstLineChars="200"/>
        <w:rPr>
          <w:rFonts w:hint="eastAsia"/>
        </w:rPr>
      </w:pPr>
      <w:r>
        <w:rPr>
          <w:rFonts w:hint="eastAsia"/>
        </w:rPr>
        <w:t>建设单位：</w:t>
      </w:r>
      <w:r>
        <w:rPr>
          <w:rFonts w:hint="default" w:ascii="Times New Roman" w:hAnsi="Times New Roman" w:eastAsia="宋体" w:cs="Times New Roman"/>
          <w:b w:val="0"/>
          <w:bCs/>
          <w:sz w:val="24"/>
          <w:lang w:eastAsia="zh-CN"/>
        </w:rPr>
        <w:t>兰州森宇新型材料有限责任公司</w:t>
      </w:r>
    </w:p>
    <w:p w14:paraId="73EE3392">
      <w:pPr>
        <w:spacing w:line="360" w:lineRule="auto"/>
        <w:ind w:firstLine="480" w:firstLineChars="200"/>
        <w:rPr>
          <w:rFonts w:hint="eastAsia"/>
        </w:rPr>
      </w:pPr>
      <w:r>
        <w:rPr>
          <w:rFonts w:hint="eastAsia"/>
        </w:rPr>
        <w:t>通讯地址：</w:t>
      </w:r>
      <w:r>
        <w:rPr>
          <w:rFonts w:ascii="Times New Roman" w:hAnsi="Times New Roman" w:cs="Times New Roman"/>
          <w:sz w:val="24"/>
          <w:szCs w:val="24"/>
        </w:rPr>
        <w:t>兰州市安宁区沙井驿街道南坡坪358号</w:t>
      </w:r>
    </w:p>
    <w:p w14:paraId="6B9D489B">
      <w:pPr>
        <w:spacing w:line="360" w:lineRule="auto"/>
        <w:ind w:firstLine="480" w:firstLineChars="200"/>
        <w:rPr>
          <w:rFonts w:hint="default" w:eastAsia="宋体"/>
          <w:lang w:val="en-US" w:eastAsia="zh-CN"/>
        </w:rPr>
      </w:pPr>
      <w:r>
        <w:rPr>
          <w:rFonts w:hint="eastAsia"/>
        </w:rPr>
        <w:t>联系人：</w:t>
      </w:r>
      <w:r>
        <w:rPr>
          <w:rFonts w:hint="eastAsia"/>
          <w:lang w:val="en-US" w:eastAsia="zh-CN"/>
        </w:rPr>
        <w:t>周总</w:t>
      </w:r>
    </w:p>
    <w:p w14:paraId="384F6BD6">
      <w:pPr>
        <w:spacing w:line="360" w:lineRule="auto"/>
        <w:ind w:firstLine="480" w:firstLineChars="200"/>
        <w:rPr>
          <w:rFonts w:hint="default" w:eastAsia="宋体"/>
          <w:lang w:val="en-US" w:eastAsia="zh-CN"/>
        </w:rPr>
      </w:pPr>
      <w:r>
        <w:rPr>
          <w:rFonts w:hint="eastAsia"/>
        </w:rPr>
        <w:t>联系电话：</w:t>
      </w:r>
      <w:r>
        <w:rPr>
          <w:rFonts w:hint="eastAsia"/>
          <w:lang w:val="en-US" w:eastAsia="zh-CN"/>
        </w:rPr>
        <w:t>18893706558</w:t>
      </w:r>
    </w:p>
    <w:p w14:paraId="0BF40432">
      <w:pPr>
        <w:spacing w:line="360"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043EC"/>
    <w:multiLevelType w:val="singleLevel"/>
    <w:tmpl w:val="5BB043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wOTFkOTBkZTU0Njg0MDJlOGZhNGNkYWQ1MGFlZDcifQ=="/>
  </w:docVars>
  <w:rsids>
    <w:rsidRoot w:val="00E53AED"/>
    <w:rsid w:val="00027850"/>
    <w:rsid w:val="000A5C57"/>
    <w:rsid w:val="00190CA1"/>
    <w:rsid w:val="001E497D"/>
    <w:rsid w:val="002C1CA0"/>
    <w:rsid w:val="0031075A"/>
    <w:rsid w:val="004012C3"/>
    <w:rsid w:val="00484905"/>
    <w:rsid w:val="0059435A"/>
    <w:rsid w:val="005B02B7"/>
    <w:rsid w:val="00663112"/>
    <w:rsid w:val="006F5554"/>
    <w:rsid w:val="00BD71C4"/>
    <w:rsid w:val="00E53AED"/>
    <w:rsid w:val="00EB6BD9"/>
    <w:rsid w:val="00EC5B06"/>
    <w:rsid w:val="08F42D26"/>
    <w:rsid w:val="2D3E7D46"/>
    <w:rsid w:val="2D9B2143"/>
    <w:rsid w:val="607D7DA9"/>
    <w:rsid w:val="7CA6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416</Characters>
  <Lines>3</Lines>
  <Paragraphs>1</Paragraphs>
  <TotalTime>0</TotalTime>
  <ScaleCrop>false</ScaleCrop>
  <LinksUpToDate>false</LinksUpToDate>
  <CharactersWithSpaces>417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2022-01-04T06:23:00Z</dcterms:created>
  <dc:creator>PC</dc:creator>
  <cp:lastModifiedBy>j</cp:lastModifiedBy>
  <dcterms:modified xsi:type="dcterms:W3CDTF">2024-12-02T03:01:06Z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0FDF0B9CB4004F8B9C0A2BCDA26B441C_13</vt:lpwstr>
  </property>
</Properties>
</file>