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8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33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西</w:t>
            </w:r>
            <w:bookmarkStart w:id="0" w:name="_GoBack"/>
            <w:r>
              <w:rPr>
                <w:rFonts w:hint="eastAsia" w:ascii="Times New Roman" w:hAnsi="Times New Roman" w:eastAsia="宋体" w:cs="Times New Roman"/>
                <w:kern w:val="2"/>
                <w:sz w:val="24"/>
                <w:szCs w:val="24"/>
                <w:lang w:val="en-US" w:eastAsia="zh-CN" w:bidi="ar"/>
              </w:rPr>
              <w:t>和县中部人口密集区及礼县雷王片</w:t>
            </w:r>
            <w:bookmarkEnd w:id="0"/>
            <w:r>
              <w:rPr>
                <w:rFonts w:hint="eastAsia" w:ascii="Times New Roman" w:hAnsi="Times New Roman" w:eastAsia="宋体" w:cs="Times New Roman"/>
                <w:kern w:val="2"/>
                <w:sz w:val="24"/>
                <w:szCs w:val="24"/>
                <w:lang w:val="en-US" w:eastAsia="zh-CN" w:bidi="ar"/>
              </w:rPr>
              <w:t>区供水工程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18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33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129C4454"/>
    <w:rsid w:val="29DC05AD"/>
    <w:rsid w:val="2D576EFA"/>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semiHidden/>
    <w:unhideWhenUsed/>
    <w:uiPriority w:val="0"/>
    <w:pPr>
      <w:ind w:firstLine="420" w:firstLineChars="200"/>
    </w:pPr>
  </w:style>
  <w:style w:type="paragraph" w:styleId="3">
    <w:name w:val="Body Text Indent"/>
    <w:basedOn w:val="1"/>
    <w:semiHidden/>
    <w:unhideWhenUsed/>
    <w:uiPriority w:val="0"/>
    <w:pPr>
      <w:spacing w:after="120" w:afterLines="0" w:afterAutospacing="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配你刚好</cp:lastModifiedBy>
  <dcterms:modified xsi:type="dcterms:W3CDTF">2022-02-15T03:09:56Z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F43E7C2EDE1E49C28A9B530ACDED023C</vt:lpwstr>
  </property>
</Properties>
</file>