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hint="eastAsia"/>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3"/>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default" w:ascii="宋体" w:hAnsi="宋体" w:eastAsia="宋体"/>
                <w:bCs/>
                <w:sz w:val="21"/>
                <w:szCs w:val="21"/>
              </w:rPr>
              <w:t>甘肃喆淇化工有限公司年产25280吨农药中间体项目</w:t>
            </w:r>
            <w:r>
              <w:rPr>
                <w:rFonts w:hint="eastAsia" w:ascii="宋体" w:hAnsi="宋体" w:eastAsia="宋体"/>
                <w:bCs/>
                <w:sz w:val="21"/>
                <w:szCs w:val="21"/>
                <w:lang w:val="en-US" w:eastAsia="zh-CN"/>
              </w:rPr>
              <w:t>（一期）</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58" w:hRule="atLeast"/>
        </w:trPr>
        <w:tc>
          <w:tcPr>
            <w:tcW w:w="4226" w:type="dxa"/>
            <w:gridSpan w:val="2"/>
            <w:vAlign w:val="center"/>
          </w:tcPr>
          <w:p>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1C6B4CB7"/>
    <w:rsid w:val="44EB321A"/>
    <w:rsid w:val="54294065"/>
    <w:rsid w:val="5D4D237B"/>
    <w:rsid w:val="6D535020"/>
    <w:rsid w:val="6FDD5562"/>
    <w:rsid w:val="77EB51F5"/>
    <w:rsid w:val="78DF2119"/>
    <w:rsid w:val="7B7F0F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仿宋_GB2312" w:cs="Times New Roman"/>
      <w:kern w:val="2"/>
      <w:sz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napToGrid w:val="0"/>
      <w:spacing w:before="120"/>
      <w:ind w:firstLine="0" w:firstLineChars="0"/>
      <w:jc w:val="center"/>
      <w:outlineLvl w:val="0"/>
    </w:pPr>
    <w:rPr>
      <w:rFonts w:ascii="Cambria" w:hAnsi="Cambria" w:eastAsia="黑体"/>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hello兔斯基</cp:lastModifiedBy>
  <dcterms:modified xsi:type="dcterms:W3CDTF">2021-04-06T08:36:45Z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78763C34A2E04388B4DF48136D237434</vt:lpwstr>
  </property>
</Properties>
</file>