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color w:val="auto"/>
                <w:sz w:val="24"/>
                <w:szCs w:val="32"/>
              </w:rPr>
            </w:pPr>
            <w:r>
              <w:rPr>
                <w:rFonts w:hint="default"/>
                <w:color w:val="auto"/>
                <w:sz w:val="24"/>
                <w:szCs w:val="32"/>
                <w:lang w:eastAsia="zh-CN"/>
              </w:rPr>
              <w:t>侧吹（底吹）熔池熔炼处理镍原料</w:t>
            </w:r>
            <w:bookmarkStart w:id="0" w:name="_Toc34232610"/>
            <w:bookmarkStart w:id="1" w:name="_Toc34299791"/>
            <w:r>
              <w:rPr>
                <w:rFonts w:hint="default"/>
                <w:color w:val="auto"/>
                <w:sz w:val="24"/>
                <w:szCs w:val="32"/>
                <w:lang w:eastAsia="zh-CN"/>
              </w:rPr>
              <w:t>中试线建设</w:t>
            </w:r>
            <w:bookmarkEnd w:id="0"/>
            <w:bookmarkEnd w:id="1"/>
            <w:r>
              <w:rPr>
                <w:rFonts w:hint="default"/>
                <w:color w:val="auto"/>
                <w:sz w:val="24"/>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auto"/>
                <w:sz w:val="24"/>
                <w:szCs w:val="32"/>
              </w:rPr>
            </w:pPr>
            <w:r>
              <w:rPr>
                <w:rFonts w:hint="eastAsia"/>
                <w:b/>
                <w:bCs/>
                <w:color w:val="auto"/>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2" w:name="_GoBack"/>
            <w:bookmarkEnd w:id="2"/>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29F90873"/>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2020-04-16T04:01:11Z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