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09" w:rsidRDefault="00791609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791609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酒泉威思特新材料有限公司芳纶产业链项目</w:t>
      </w:r>
    </w:p>
    <w:p w:rsidR="00A95843" w:rsidRDefault="005527B6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1"/>
        </w:rPr>
        <w:t>环境影响评价第二次公示</w:t>
      </w:r>
    </w:p>
    <w:p w:rsidR="00A95843" w:rsidRPr="0031509A" w:rsidRDefault="00F65952" w:rsidP="00F659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65952">
        <w:rPr>
          <w:sz w:val="24"/>
        </w:rPr>
        <w:t>酒泉威思特新材料有限公司芳纶产业链项目</w:t>
      </w:r>
      <w:r w:rsidR="005527B6" w:rsidRPr="0031509A">
        <w:rPr>
          <w:rFonts w:ascii="Times New Roman" w:eastAsia="宋体" w:hAnsi="Times New Roman" w:cs="Times New Roman" w:hint="eastAsia"/>
          <w:sz w:val="24"/>
        </w:rPr>
        <w:t>环境影响报告书征求意见稿已编制完成，根据《环境影响评价公众参与办法》（生态环境部令第</w:t>
      </w:r>
      <w:r w:rsidR="005527B6" w:rsidRPr="0031509A">
        <w:rPr>
          <w:rFonts w:ascii="Times New Roman" w:eastAsia="宋体" w:hAnsi="Times New Roman" w:cs="Times New Roman" w:hint="eastAsia"/>
          <w:sz w:val="24"/>
        </w:rPr>
        <w:t>4</w:t>
      </w:r>
      <w:r w:rsidR="005527B6" w:rsidRPr="0031509A">
        <w:rPr>
          <w:rFonts w:ascii="Times New Roman" w:eastAsia="宋体" w:hAnsi="Times New Roman" w:cs="Times New Roman" w:hint="eastAsia"/>
          <w:sz w:val="24"/>
        </w:rPr>
        <w:t>号）等相关规定，现将项目环境影响评价的有关信息予以公告。</w:t>
      </w:r>
    </w:p>
    <w:p w:rsidR="00A95843" w:rsidRPr="0031509A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509A">
        <w:rPr>
          <w:rFonts w:ascii="Times New Roman" w:eastAsia="宋体" w:hAnsi="Times New Roman" w:cs="Times New Roman" w:hint="eastAsia"/>
          <w:sz w:val="24"/>
        </w:rPr>
        <w:t>一、公众参与方式、途径、范围、起止时间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、方式和途径：任何单位和个人若有宝贵意见或建议，直接向建设单位、评价机构反映或采用电话、电子邮件等方式提出，也可填写项目网络公示链接：</w:t>
      </w:r>
      <w:r w:rsidR="0031509A" w:rsidRPr="0031509A"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>
            <wp:extent cx="190500" cy="142875"/>
            <wp:effectExtent l="19050" t="0" r="0" b="0"/>
            <wp:docPr id="7" name="图片 7" descr="C:\Users\Administrator\AppData\Roaming\Tencent\QQ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QQ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09A" w:rsidRPr="0031509A">
        <w:rPr>
          <w:rFonts w:ascii="Times New Roman" w:eastAsia="宋体" w:hAnsi="Times New Roman" w:cs="Times New Roman"/>
          <w:sz w:val="24"/>
        </w:rPr>
        <w:t>http://www.lzjhhp.com/Index/news?sec_id=269&amp;id=124</w:t>
      </w:r>
      <w:r>
        <w:rPr>
          <w:rFonts w:ascii="Times New Roman" w:eastAsia="宋体" w:hAnsi="Times New Roman" w:cs="Times New Roman" w:hint="eastAsia"/>
          <w:sz w:val="24"/>
        </w:rPr>
        <w:t>附件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中的建设项目环境影响评价公众意见表发送给建设单位、环评单位。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、范围：主要征求但不限于与项目相关的公众（周围居民、当地政府部门、专家学者等）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、公示期限：自公示之发布之日起十个工作日内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二、建设单位情况</w:t>
      </w:r>
    </w:p>
    <w:p w:rsidR="00A95843" w:rsidRPr="008B176E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B176E">
        <w:rPr>
          <w:rFonts w:ascii="Times New Roman" w:eastAsia="宋体" w:hAnsi="Times New Roman" w:cs="Times New Roman" w:hint="eastAsia"/>
          <w:sz w:val="24"/>
        </w:rPr>
        <w:t>建设单位：</w:t>
      </w:r>
      <w:r w:rsidR="00B25421" w:rsidRPr="00F65952">
        <w:rPr>
          <w:sz w:val="24"/>
        </w:rPr>
        <w:t>酒泉威思特新材料有限公司</w:t>
      </w:r>
    </w:p>
    <w:p w:rsidR="00A95843" w:rsidRPr="00737148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B176E">
        <w:rPr>
          <w:rFonts w:ascii="Times New Roman" w:eastAsia="宋体" w:hAnsi="Times New Roman" w:cs="Times New Roman" w:hint="eastAsia"/>
          <w:sz w:val="24"/>
        </w:rPr>
        <w:t>联系人：</w:t>
      </w:r>
      <w:r w:rsidR="00737148" w:rsidRPr="00737148">
        <w:rPr>
          <w:sz w:val="24"/>
        </w:rPr>
        <w:t>颜总</w:t>
      </w:r>
      <w:r w:rsidR="0031509A" w:rsidRPr="00737148">
        <w:rPr>
          <w:rFonts w:hint="eastAsia"/>
        </w:rPr>
        <w:t xml:space="preserve"> </w:t>
      </w:r>
      <w:r w:rsidR="00862C4A" w:rsidRPr="00737148">
        <w:rPr>
          <w:rFonts w:ascii="Times New Roman" w:eastAsia="宋体" w:hAnsi="Times New Roman" w:cs="Times New Roman"/>
          <w:sz w:val="24"/>
        </w:rPr>
        <w:t xml:space="preserve"> </w:t>
      </w:r>
      <w:r w:rsidR="00862C4A" w:rsidRPr="00737148">
        <w:rPr>
          <w:rFonts w:ascii="Times New Roman" w:eastAsia="宋体" w:hAnsi="Times New Roman" w:cs="Times New Roman" w:hint="eastAsia"/>
          <w:sz w:val="24"/>
        </w:rPr>
        <w:t>联系电话：</w:t>
      </w:r>
      <w:r w:rsidR="00737148" w:rsidRPr="00737148">
        <w:rPr>
          <w:rFonts w:ascii="Times New Roman" w:eastAsia="宋体" w:hAnsi="Times New Roman" w:cs="Times New Roman"/>
          <w:sz w:val="24"/>
        </w:rPr>
        <w:t>13916622385</w:t>
      </w:r>
    </w:p>
    <w:p w:rsidR="005527B6" w:rsidRPr="00737148" w:rsidRDefault="005527B6" w:rsidP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737148">
        <w:rPr>
          <w:rFonts w:ascii="Times New Roman" w:eastAsia="宋体" w:hAnsi="Times New Roman" w:cs="Times New Roman" w:hint="eastAsia"/>
          <w:sz w:val="24"/>
        </w:rPr>
        <w:t>通讯地址：</w:t>
      </w:r>
      <w:r w:rsidR="00737148" w:rsidRPr="00737148">
        <w:rPr>
          <w:rFonts w:ascii="Times New Roman" w:eastAsia="宋体" w:hAnsi="Times New Roman" w:cs="Times New Roman"/>
          <w:sz w:val="24"/>
        </w:rPr>
        <w:t>玉门市玉门东镇酒泉循环经济产业园区</w:t>
      </w:r>
    </w:p>
    <w:p w:rsidR="00A95843" w:rsidRPr="005527B6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5527B6">
        <w:rPr>
          <w:rFonts w:ascii="Times New Roman" w:eastAsia="宋体" w:hAnsi="Times New Roman" w:cs="Times New Roman" w:hint="eastAsia"/>
          <w:sz w:val="24"/>
        </w:rPr>
        <w:t>邮箱：</w:t>
      </w:r>
      <w:r w:rsidR="00C239F5">
        <w:rPr>
          <w:rFonts w:ascii="Times New Roman" w:eastAsia="宋体" w:hAnsi="Times New Roman" w:cs="Times New Roman" w:hint="eastAsia"/>
          <w:sz w:val="24"/>
        </w:rPr>
        <w:t>362050655</w:t>
      </w:r>
      <w:r w:rsidRPr="005527B6">
        <w:rPr>
          <w:rFonts w:ascii="Times New Roman" w:eastAsia="宋体" w:hAnsi="Times New Roman" w:cs="Times New Roman"/>
          <w:sz w:val="24"/>
        </w:rPr>
        <w:t>@qq.com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三、环境影响评价机构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评价单位：兰州洁华环境评价咨询有限公司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联系人：</w:t>
      </w:r>
      <w:r w:rsidR="00213A9B">
        <w:rPr>
          <w:rFonts w:ascii="Times New Roman" w:eastAsia="宋体" w:hAnsi="Times New Roman" w:cs="Times New Roman" w:hint="eastAsia"/>
          <w:sz w:val="24"/>
        </w:rPr>
        <w:t>朱</w:t>
      </w:r>
      <w:r>
        <w:rPr>
          <w:rFonts w:ascii="Times New Roman" w:eastAsia="宋体" w:hAnsi="Times New Roman" w:cs="Times New Roman" w:hint="eastAsia"/>
          <w:sz w:val="24"/>
        </w:rPr>
        <w:t>工</w:t>
      </w:r>
      <w:r w:rsidR="00911B2D"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联系电话：</w:t>
      </w:r>
      <w:r>
        <w:rPr>
          <w:rFonts w:ascii="Times New Roman" w:eastAsia="宋体" w:hAnsi="Times New Roman" w:cs="Times New Roman" w:hint="eastAsia"/>
          <w:sz w:val="24"/>
        </w:rPr>
        <w:t>1</w:t>
      </w:r>
      <w:r w:rsidR="00213A9B">
        <w:rPr>
          <w:rFonts w:ascii="Times New Roman" w:eastAsia="宋体" w:hAnsi="Times New Roman" w:cs="Times New Roman" w:hint="eastAsia"/>
          <w:sz w:val="24"/>
        </w:rPr>
        <w:t>3919051236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邮箱：</w:t>
      </w:r>
      <w:bookmarkStart w:id="0" w:name="_GoBack"/>
      <w:r w:rsidR="00C239F5">
        <w:rPr>
          <w:rFonts w:ascii="Times New Roman" w:eastAsia="宋体" w:hAnsi="Times New Roman" w:cs="Times New Roman" w:hint="eastAsia"/>
          <w:sz w:val="24"/>
        </w:rPr>
        <w:t>398257030</w:t>
      </w:r>
      <w:r w:rsidR="000E06EC">
        <w:rPr>
          <w:rFonts w:ascii="Times New Roman" w:eastAsia="宋体" w:hAnsi="Times New Roman" w:cs="Times New Roman" w:hint="eastAsia"/>
          <w:sz w:val="24"/>
        </w:rPr>
        <w:t>@qq.com </w:t>
      </w:r>
      <w:bookmarkEnd w:id="0"/>
      <w:r>
        <w:rPr>
          <w:rFonts w:ascii="Times New Roman" w:eastAsia="宋体" w:hAnsi="Times New Roman" w:cs="Times New Roman" w:hint="eastAsia"/>
          <w:sz w:val="24"/>
        </w:rPr>
        <w:t>           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四、查阅项目环境影响报告书征求意见稿的途径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、登录</w:t>
      </w:r>
      <w:r w:rsidR="00862C4A">
        <w:rPr>
          <w:rFonts w:ascii="Times New Roman" w:eastAsia="宋体" w:hAnsi="Times New Roman" w:cs="Times New Roman" w:hint="eastAsia"/>
          <w:sz w:val="24"/>
        </w:rPr>
        <w:t>兰州洁华环境评价咨询有限公司网站</w:t>
      </w:r>
      <w:r>
        <w:rPr>
          <w:rFonts w:ascii="Times New Roman" w:eastAsia="宋体" w:hAnsi="Times New Roman" w:cs="Times New Roman" w:hint="eastAsia"/>
          <w:sz w:val="24"/>
        </w:rPr>
        <w:t>，搜索</w:t>
      </w:r>
      <w:r w:rsidR="003D154D" w:rsidRPr="003D154D">
        <w:rPr>
          <w:sz w:val="24"/>
        </w:rPr>
        <w:t>酒泉威思特新材料有限公司</w:t>
      </w:r>
      <w:r w:rsidR="003D154D" w:rsidRPr="00F65952">
        <w:rPr>
          <w:sz w:val="24"/>
        </w:rPr>
        <w:t>芳纶产业链项目</w:t>
      </w:r>
      <w:r>
        <w:rPr>
          <w:rFonts w:ascii="Times New Roman" w:eastAsia="宋体" w:hAnsi="Times New Roman" w:cs="Times New Roman" w:hint="eastAsia"/>
          <w:sz w:val="24"/>
        </w:rPr>
        <w:t>环境影响评价第二次公示，或通过上文中的项目网络公示链接下载公示附件</w:t>
      </w:r>
      <w:r w:rsidR="00D658D0"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项目环境影响报告书征求意见稿（电子版）。</w:t>
      </w:r>
    </w:p>
    <w:p w:rsidR="00A95843" w:rsidRDefault="005527B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、联系建设单位、环评单位查阅纸质版环评报告征求意见稿。</w:t>
      </w:r>
    </w:p>
    <w:p w:rsidR="00A95843" w:rsidRDefault="00A95843"/>
    <w:sectPr w:rsidR="00A95843" w:rsidSect="0007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C8" w:rsidRDefault="00A463C8" w:rsidP="000E06EC">
      <w:r>
        <w:separator/>
      </w:r>
    </w:p>
  </w:endnote>
  <w:endnote w:type="continuationSeparator" w:id="1">
    <w:p w:rsidR="00A463C8" w:rsidRDefault="00A463C8" w:rsidP="000E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C8" w:rsidRDefault="00A463C8" w:rsidP="000E06EC">
      <w:r>
        <w:separator/>
      </w:r>
    </w:p>
  </w:footnote>
  <w:footnote w:type="continuationSeparator" w:id="1">
    <w:p w:rsidR="00A463C8" w:rsidRDefault="00A463C8" w:rsidP="000E0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2F4E28"/>
    <w:rsid w:val="000224C7"/>
    <w:rsid w:val="000776B2"/>
    <w:rsid w:val="000E06EC"/>
    <w:rsid w:val="001B7F5F"/>
    <w:rsid w:val="00213A9B"/>
    <w:rsid w:val="00260699"/>
    <w:rsid w:val="0031509A"/>
    <w:rsid w:val="003D154D"/>
    <w:rsid w:val="0040181A"/>
    <w:rsid w:val="00430508"/>
    <w:rsid w:val="005527B6"/>
    <w:rsid w:val="005966E4"/>
    <w:rsid w:val="005F1F81"/>
    <w:rsid w:val="00613D67"/>
    <w:rsid w:val="00615F75"/>
    <w:rsid w:val="006276E1"/>
    <w:rsid w:val="006C5A7B"/>
    <w:rsid w:val="00703B73"/>
    <w:rsid w:val="00737148"/>
    <w:rsid w:val="007409BF"/>
    <w:rsid w:val="00791609"/>
    <w:rsid w:val="007A30E1"/>
    <w:rsid w:val="00862C4A"/>
    <w:rsid w:val="008A4D5B"/>
    <w:rsid w:val="008B176E"/>
    <w:rsid w:val="00911B2D"/>
    <w:rsid w:val="009B4FB9"/>
    <w:rsid w:val="00A210AF"/>
    <w:rsid w:val="00A463C8"/>
    <w:rsid w:val="00A95843"/>
    <w:rsid w:val="00B03627"/>
    <w:rsid w:val="00B25421"/>
    <w:rsid w:val="00B75886"/>
    <w:rsid w:val="00C239F5"/>
    <w:rsid w:val="00C36298"/>
    <w:rsid w:val="00D37FBF"/>
    <w:rsid w:val="00D658D0"/>
    <w:rsid w:val="00DE48EA"/>
    <w:rsid w:val="00F600E4"/>
    <w:rsid w:val="00F65952"/>
    <w:rsid w:val="0780741B"/>
    <w:rsid w:val="0A0E520F"/>
    <w:rsid w:val="125D4869"/>
    <w:rsid w:val="13943171"/>
    <w:rsid w:val="185D2308"/>
    <w:rsid w:val="18C931DE"/>
    <w:rsid w:val="192F4E28"/>
    <w:rsid w:val="3A621529"/>
    <w:rsid w:val="45594792"/>
    <w:rsid w:val="4766350C"/>
    <w:rsid w:val="51DA6C3F"/>
    <w:rsid w:val="63BF0342"/>
    <w:rsid w:val="7797713E"/>
    <w:rsid w:val="79F57203"/>
    <w:rsid w:val="7ADD3E10"/>
    <w:rsid w:val="7FEE2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6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0776B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76B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0">
    <w:name w:val="p0"/>
    <w:basedOn w:val="a"/>
    <w:rsid w:val="007409BF"/>
    <w:pPr>
      <w:widowControl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styleId="a4">
    <w:name w:val="header"/>
    <w:basedOn w:val="a"/>
    <w:link w:val="Char"/>
    <w:rsid w:val="000E0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0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E0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0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31509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150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31</cp:revision>
  <dcterms:created xsi:type="dcterms:W3CDTF">2019-11-05T08:31:00Z</dcterms:created>
  <dcterms:modified xsi:type="dcterms:W3CDTF">2020-05-26T00:50:00Z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